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8" w:rsidRDefault="00D553A8" w:rsidP="00D553A8">
      <w:pPr>
        <w:spacing w:line="226" w:lineRule="auto"/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POD DESIGN PROJECT</w:t>
      </w:r>
      <w:r w:rsidR="000F40F4">
        <w:rPr>
          <w:rFonts w:ascii="Arial Rounded MT Bold" w:hAnsi="Arial Rounded MT Bold"/>
          <w:sz w:val="36"/>
          <w:szCs w:val="36"/>
        </w:rPr>
        <w:t xml:space="preserve"> 201</w:t>
      </w:r>
      <w:r w:rsidR="00630D0E">
        <w:rPr>
          <w:rFonts w:ascii="Arial Rounded MT Bold" w:hAnsi="Arial Rounded MT Bold"/>
          <w:sz w:val="36"/>
          <w:szCs w:val="36"/>
        </w:rPr>
        <w:t>3-14</w:t>
      </w:r>
    </w:p>
    <w:p w:rsidR="00D553A8" w:rsidRPr="0074202F" w:rsidRDefault="00D553A8" w:rsidP="00D553A8">
      <w:pPr>
        <w:spacing w:line="226" w:lineRule="auto"/>
        <w:ind w:firstLine="720"/>
      </w:pPr>
      <w:r w:rsidRPr="0074202F">
        <w:t xml:space="preserve">You must design a Pod, or a living space, </w:t>
      </w:r>
      <w:r w:rsidR="00630D0E">
        <w:t>with three bedrooms and two bathrooms</w:t>
      </w:r>
      <w:r w:rsidRPr="0074202F">
        <w:t>.</w:t>
      </w:r>
      <w:r w:rsidR="000A2B15">
        <w:t xml:space="preserve">  The total square footage of this house cannot be greater than 1800 ft</w:t>
      </w:r>
      <w:r w:rsidR="000A2B15" w:rsidRPr="000A2B15">
        <w:rPr>
          <w:vertAlign w:val="superscript"/>
        </w:rPr>
        <w:t>2</w:t>
      </w:r>
      <w:r w:rsidR="000A2B15">
        <w:t>.</w:t>
      </w:r>
      <w:r w:rsidRPr="0074202F">
        <w:t xml:space="preserve">  This living space </w:t>
      </w:r>
      <w:proofErr w:type="gramStart"/>
      <w:r w:rsidRPr="0074202F">
        <w:t>must be drawn</w:t>
      </w:r>
      <w:proofErr w:type="gramEnd"/>
      <w:r w:rsidRPr="0074202F">
        <w:t xml:space="preserve"> in pencil on blank paper, but must follow all of the constraints you will see listed below.  </w:t>
      </w:r>
      <w:r w:rsidRPr="0074202F">
        <w:rPr>
          <w:b/>
          <w:bCs/>
        </w:rPr>
        <w:t xml:space="preserve">Your scale is required to be 1 ft = </w:t>
      </w:r>
      <w:r w:rsidR="000F40F4" w:rsidRPr="0074202F">
        <w:rPr>
          <w:b/>
          <w:bCs/>
        </w:rPr>
        <w:t>¼ inch</w:t>
      </w:r>
      <w:r w:rsidRPr="0074202F">
        <w:t xml:space="preserve">.  All </w:t>
      </w:r>
      <w:proofErr w:type="gramStart"/>
      <w:r w:rsidRPr="0074202F">
        <w:rPr>
          <w:b/>
          <w:u w:val="single"/>
        </w:rPr>
        <w:t>math</w:t>
      </w:r>
      <w:proofErr w:type="gramEnd"/>
      <w:r w:rsidRPr="0074202F">
        <w:rPr>
          <w:b/>
          <w:u w:val="single"/>
        </w:rPr>
        <w:t xml:space="preserve"> must be calculated on separate paper and attached to your pod project</w:t>
      </w:r>
      <w:r w:rsidRPr="0074202F">
        <w:t xml:space="preserve">.  Label you room calculations VERY CLEARLY!!  The mathematics of your Pod design is worth </w:t>
      </w:r>
      <w:r w:rsidR="00257267">
        <w:t>33</w:t>
      </w:r>
      <w:r w:rsidRPr="0074202F">
        <w:t>% of your grade.</w:t>
      </w:r>
    </w:p>
    <w:p w:rsidR="00A44DE3" w:rsidRDefault="000F40F4" w:rsidP="00D553A8">
      <w:pPr>
        <w:spacing w:line="226" w:lineRule="auto"/>
        <w:ind w:firstLine="720"/>
        <w:rPr>
          <w:u w:val="single"/>
        </w:rPr>
      </w:pPr>
      <w:r w:rsidRPr="0074202F">
        <w:t xml:space="preserve">Architectural Teams for this assignment will be </w:t>
      </w:r>
      <w:proofErr w:type="gramStart"/>
      <w:r w:rsidR="00630D0E">
        <w:t>3</w:t>
      </w:r>
      <w:proofErr w:type="gramEnd"/>
      <w:r w:rsidR="00630D0E">
        <w:t xml:space="preserve"> or</w:t>
      </w:r>
      <w:r w:rsidRPr="0074202F">
        <w:t xml:space="preserve"> 4 people.</w:t>
      </w:r>
      <w:r w:rsidR="00630D0E">
        <w:t xml:space="preserve">  Each person in your team is not required to design the same space, but you can choose to do so.  Each team member </w:t>
      </w:r>
      <w:r w:rsidR="00A44DE3">
        <w:t>is required to be the first line of help within your group, but every member is to DO THEIR OWN WORK.</w:t>
      </w:r>
    </w:p>
    <w:p w:rsidR="000A2B15" w:rsidRDefault="00A44DE3" w:rsidP="00D553A8">
      <w:pPr>
        <w:spacing w:line="226" w:lineRule="auto"/>
        <w:ind w:firstLine="720"/>
      </w:pPr>
      <w:r>
        <w:t xml:space="preserve">The first aspect of this project is a complete drawing of your POD design, including all furniture.  Your group </w:t>
      </w:r>
      <w:proofErr w:type="gramStart"/>
      <w:r>
        <w:t>will be assigned</w:t>
      </w:r>
      <w:proofErr w:type="gramEnd"/>
      <w:r>
        <w:t xml:space="preserve"> a set of templates that you will be using.  You are responsible for the condition of your templates, so treat them with extreme care.</w:t>
      </w:r>
      <w:r w:rsidR="000F40F4" w:rsidRPr="0074202F">
        <w:t xml:space="preserve">  </w:t>
      </w:r>
      <w:r w:rsidR="000A2B15">
        <w:t xml:space="preserve">Each room in your house </w:t>
      </w:r>
      <w:proofErr w:type="gramStart"/>
      <w:r w:rsidR="000A2B15">
        <w:t>should be completely furnished</w:t>
      </w:r>
      <w:proofErr w:type="gramEnd"/>
      <w:r w:rsidR="000A2B15">
        <w:t>, should have a door/entryway, and should have wall dimensions.</w:t>
      </w:r>
    </w:p>
    <w:p w:rsidR="000F40F4" w:rsidRPr="0074202F" w:rsidRDefault="000F40F4" w:rsidP="00D553A8">
      <w:pPr>
        <w:spacing w:line="226" w:lineRule="auto"/>
        <w:ind w:firstLine="720"/>
      </w:pPr>
      <w:r w:rsidRPr="0074202F">
        <w:t xml:space="preserve">You </w:t>
      </w:r>
      <w:proofErr w:type="gramStart"/>
      <w:r w:rsidRPr="0074202F">
        <w:t>will also be expected</w:t>
      </w:r>
      <w:proofErr w:type="gramEnd"/>
      <w:r w:rsidRPr="0074202F">
        <w:t xml:space="preserve"> to build everything in your drawings in inventor, and assemble each room in your house to the exact scale of your</w:t>
      </w:r>
      <w:r w:rsidR="000A2B15">
        <w:t xml:space="preserve"> drawing</w:t>
      </w:r>
      <w:r w:rsidRPr="0074202F">
        <w:t xml:space="preserve"> plans that were submitted.</w:t>
      </w:r>
    </w:p>
    <w:p w:rsidR="0074202F" w:rsidRDefault="0074202F" w:rsidP="00D553A8">
      <w:pPr>
        <w:spacing w:line="226" w:lineRule="auto"/>
        <w:ind w:firstLine="720"/>
      </w:pPr>
      <w:r w:rsidRPr="0074202F">
        <w:t xml:space="preserve">At the end of the drawing phase, you </w:t>
      </w:r>
      <w:proofErr w:type="gramStart"/>
      <w:r w:rsidRPr="0074202F">
        <w:t>are expected</w:t>
      </w:r>
      <w:proofErr w:type="gramEnd"/>
      <w:r w:rsidRPr="0074202F">
        <w:t xml:space="preserve"> to </w:t>
      </w:r>
      <w:r w:rsidR="000A2B15">
        <w:t>construct a model of each room</w:t>
      </w:r>
      <w:r w:rsidR="00BC5387">
        <w:t xml:space="preserve"> in your drawing</w:t>
      </w:r>
      <w:r w:rsidR="000A2B15">
        <w:t xml:space="preserve">.  NO FURNITURE.  You will build each room, using cardboard for flooring and </w:t>
      </w:r>
      <w:r w:rsidR="00844A92">
        <w:t>cardstock paper for walls.  Each wall will be 9’ tall, and each doorway should be 7’ tall.</w:t>
      </w:r>
    </w:p>
    <w:p w:rsidR="0074202F" w:rsidRDefault="0074202F" w:rsidP="00D553A8">
      <w:pPr>
        <w:spacing w:line="226" w:lineRule="auto"/>
        <w:ind w:firstLine="720"/>
      </w:pPr>
      <w:r>
        <w:t>Once your</w:t>
      </w:r>
      <w:r w:rsidR="004E5692">
        <w:t xml:space="preserve"> physical</w:t>
      </w:r>
      <w:r>
        <w:t xml:space="preserve"> </w:t>
      </w:r>
      <w:r w:rsidR="00BC5387">
        <w:t>model</w:t>
      </w:r>
      <w:r>
        <w:t xml:space="preserve"> </w:t>
      </w:r>
      <w:proofErr w:type="gramStart"/>
      <w:r>
        <w:t>has been</w:t>
      </w:r>
      <w:r w:rsidR="00BC5387">
        <w:t xml:space="preserve"> constructed</w:t>
      </w:r>
      <w:proofErr w:type="gramEnd"/>
      <w:r>
        <w:t xml:space="preserve">, you will </w:t>
      </w:r>
      <w:r w:rsidR="00BC5387">
        <w:t>make</w:t>
      </w:r>
      <w:r>
        <w:t xml:space="preserve"> the rooms and furniture in Autodesk Inventor.  </w:t>
      </w:r>
      <w:proofErr w:type="gramStart"/>
      <w:r>
        <w:t xml:space="preserve">Each student </w:t>
      </w:r>
      <w:r w:rsidR="004E5692">
        <w:t>will</w:t>
      </w:r>
      <w:r>
        <w:t xml:space="preserve"> complete</w:t>
      </w:r>
      <w:r w:rsidR="004E5692">
        <w:t xml:space="preserve"> their</w:t>
      </w:r>
      <w:proofErr w:type="gramEnd"/>
      <w:r w:rsidR="004E5692">
        <w:t xml:space="preserve"> entire pod; every room and every piece of furniture.</w:t>
      </w:r>
      <w:r>
        <w:t xml:space="preserve">  </w:t>
      </w:r>
      <w:r w:rsidR="004E5692">
        <w:t>Each person within each</w:t>
      </w:r>
      <w:r>
        <w:t xml:space="preserve"> group can earn bonus</w:t>
      </w:r>
      <w:r w:rsidR="004E5692">
        <w:t>es</w:t>
      </w:r>
      <w:r>
        <w:t xml:space="preserve"> by</w:t>
      </w:r>
      <w:r w:rsidR="004E5692">
        <w:t xml:space="preserve"> the combination of completing their own work and helping </w:t>
      </w:r>
      <w:proofErr w:type="spellStart"/>
      <w:r w:rsidR="004E5692">
        <w:t>groupmates</w:t>
      </w:r>
      <w:proofErr w:type="spellEnd"/>
      <w:r w:rsidR="004E5692">
        <w:t xml:space="preserve"> with their problems</w:t>
      </w:r>
      <w:r>
        <w:t>.</w:t>
      </w:r>
    </w:p>
    <w:p w:rsidR="00E719DD" w:rsidRDefault="00E719DD" w:rsidP="00E719DD">
      <w:pPr>
        <w:spacing w:line="226" w:lineRule="auto"/>
        <w:ind w:firstLine="720"/>
      </w:pPr>
      <w:r>
        <w:t xml:space="preserve">THE SCALED DRAWINGS PORTION OF THIS ASSIGNMENT WILL </w:t>
      </w:r>
      <w:proofErr w:type="gramStart"/>
      <w:r>
        <w:t>BE</w:t>
      </w:r>
      <w:r w:rsidR="004E5692">
        <w:t xml:space="preserve"> STARTED</w:t>
      </w:r>
      <w:proofErr w:type="gramEnd"/>
      <w:r w:rsidR="004E5692">
        <w:t xml:space="preserve"> IN CLASS BUT CAN BE</w:t>
      </w:r>
      <w:r>
        <w:t xml:space="preserve"> DONE OUTSIDE OF CLASS AS HOMEWORK.  Students are expected to communicate with their group-mates and make sure the project is progressing.</w:t>
      </w:r>
    </w:p>
    <w:p w:rsidR="00E719DD" w:rsidRDefault="00E719DD" w:rsidP="00E719DD">
      <w:pPr>
        <w:spacing w:line="226" w:lineRule="auto"/>
        <w:ind w:firstLine="720"/>
      </w:pPr>
      <w:r>
        <w:t xml:space="preserve">CONSTRUCTION OF POD </w:t>
      </w:r>
      <w:proofErr w:type="gramStart"/>
      <w:r>
        <w:t>MODEL,</w:t>
      </w:r>
      <w:proofErr w:type="gramEnd"/>
      <w:r>
        <w:t xml:space="preserve"> </w:t>
      </w:r>
      <w:r w:rsidR="004E5692">
        <w:t>can be done both inside</w:t>
      </w:r>
      <w:r>
        <w:t xml:space="preserve"> an</w:t>
      </w:r>
      <w:r w:rsidR="004E5692">
        <w:t>d</w:t>
      </w:r>
      <w:r>
        <w:t xml:space="preserve"> outside of class.  </w:t>
      </w:r>
      <w:proofErr w:type="gramStart"/>
      <w:r>
        <w:t>Model’s</w:t>
      </w:r>
      <w:proofErr w:type="gramEnd"/>
      <w:r>
        <w:t xml:space="preserve"> may be left in Mr. Motta’s room </w:t>
      </w:r>
      <w:r w:rsidR="004E5692">
        <w:t>until</w:t>
      </w:r>
      <w:r>
        <w:t xml:space="preserve"> presentation</w:t>
      </w:r>
      <w:r w:rsidR="004E5692">
        <w:t>s are completed</w:t>
      </w:r>
      <w:r>
        <w:t>, but should be taken home after the presentation is completed.</w:t>
      </w:r>
    </w:p>
    <w:p w:rsidR="00E719DD" w:rsidRDefault="00E719DD" w:rsidP="00E719DD">
      <w:pPr>
        <w:spacing w:line="226" w:lineRule="auto"/>
        <w:ind w:firstLine="720"/>
      </w:pPr>
      <w:r>
        <w:t>INVENTOR ROOM CREATION IS EXPECTED TO BE DONE IN CLASS.  Students should be working daily on</w:t>
      </w:r>
      <w:r w:rsidR="004E5692">
        <w:t xml:space="preserve"> their Inventor work in class once that portion begins.  Once we start Inventor POD construction, all other work on models and drawings </w:t>
      </w:r>
      <w:proofErr w:type="gramStart"/>
      <w:r w:rsidR="004E5692">
        <w:t>is completed</w:t>
      </w:r>
      <w:proofErr w:type="gramEnd"/>
      <w:r w:rsidR="004E5692">
        <w:t xml:space="preserve"> done at home.</w:t>
      </w:r>
    </w:p>
    <w:p w:rsidR="0074202F" w:rsidRPr="0074202F" w:rsidRDefault="0074202F" w:rsidP="00D553A8">
      <w:pPr>
        <w:spacing w:line="226" w:lineRule="auto"/>
        <w:ind w:firstLine="720"/>
      </w:pPr>
      <w:r>
        <w:rPr>
          <w:b/>
          <w:u w:val="single"/>
        </w:rPr>
        <w:t>MAXIMUM SCORE ON THIS ASSIGNMENT IS 150%</w:t>
      </w:r>
      <w:r>
        <w:t xml:space="preserve">, but to attain this score every member of the group is going to have to work hard, motivate one another, </w:t>
      </w:r>
      <w:r w:rsidR="00E719DD">
        <w:t>be quality teammates by working together, and show exceptional skills.</w:t>
      </w:r>
    </w:p>
    <w:p w:rsidR="00E719DD" w:rsidRDefault="00E719DD" w:rsidP="00E719DD">
      <w:pPr>
        <w:spacing w:line="226" w:lineRule="auto"/>
      </w:pPr>
    </w:p>
    <w:p w:rsidR="00D553A8" w:rsidRPr="0074202F" w:rsidRDefault="00D553A8" w:rsidP="00E719DD">
      <w:pPr>
        <w:spacing w:line="226" w:lineRule="auto"/>
      </w:pPr>
      <w:r w:rsidRPr="0074202F">
        <w:t>The following design aspects MUST be adhered to in this project:</w:t>
      </w:r>
    </w:p>
    <w:p w:rsidR="00D553A8" w:rsidRPr="0074202F" w:rsidRDefault="00D553A8" w:rsidP="00D553A8">
      <w:pPr>
        <w:numPr>
          <w:ilvl w:val="0"/>
          <w:numId w:val="1"/>
        </w:numPr>
        <w:spacing w:line="226" w:lineRule="auto"/>
      </w:pPr>
      <w:r w:rsidRPr="0074202F">
        <w:t>Basic rules of the Pod Design: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  <w:rPr>
          <w:b/>
        </w:rPr>
      </w:pPr>
      <w:r w:rsidRPr="0074202F">
        <w:rPr>
          <w:b/>
        </w:rPr>
        <w:t xml:space="preserve">You pod must not be larger than </w:t>
      </w:r>
      <w:r w:rsidR="00844A92">
        <w:rPr>
          <w:b/>
        </w:rPr>
        <w:t>1,800</w:t>
      </w:r>
      <w:r w:rsidRPr="0074202F">
        <w:rPr>
          <w:b/>
        </w:rPr>
        <w:t xml:space="preserve"> sq. ft. and not smaller than </w:t>
      </w:r>
      <w:r w:rsidR="00844A92">
        <w:rPr>
          <w:b/>
        </w:rPr>
        <w:t>1</w:t>
      </w:r>
      <w:r w:rsidR="000F40F4" w:rsidRPr="0074202F">
        <w:rPr>
          <w:b/>
        </w:rPr>
        <w:t>,</w:t>
      </w:r>
      <w:r w:rsidR="00844A92">
        <w:rPr>
          <w:b/>
        </w:rPr>
        <w:t>2</w:t>
      </w:r>
      <w:r w:rsidR="000F40F4" w:rsidRPr="0074202F">
        <w:rPr>
          <w:b/>
        </w:rPr>
        <w:t>00</w:t>
      </w:r>
      <w:r w:rsidRPr="0074202F">
        <w:rPr>
          <w:b/>
        </w:rPr>
        <w:t xml:space="preserve"> sq. ft.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Your pod can be two stories, but must show the staircase on both floors, and the separate floors must be on separate sides of the same piece of paper.</w:t>
      </w:r>
    </w:p>
    <w:p w:rsidR="00E719DD" w:rsidRDefault="00D553A8" w:rsidP="00D553A8">
      <w:pPr>
        <w:numPr>
          <w:ilvl w:val="1"/>
          <w:numId w:val="1"/>
        </w:numPr>
        <w:spacing w:line="226" w:lineRule="auto"/>
      </w:pPr>
      <w:r w:rsidRPr="00E719DD">
        <w:rPr>
          <w:b/>
          <w:u w:val="single"/>
        </w:rPr>
        <w:t>No Room can be smaller than 60</w:t>
      </w:r>
      <w:r w:rsidR="00844A92">
        <w:rPr>
          <w:b/>
          <w:u w:val="single"/>
        </w:rPr>
        <w:t xml:space="preserve"> ft</w:t>
      </w:r>
      <w:r w:rsidR="00844A92" w:rsidRPr="00844A92">
        <w:rPr>
          <w:b/>
          <w:u w:val="single"/>
          <w:vertAlign w:val="superscript"/>
        </w:rPr>
        <w:t>2</w:t>
      </w:r>
      <w:r w:rsidR="00844A92">
        <w:rPr>
          <w:b/>
          <w:u w:val="single"/>
        </w:rPr>
        <w:t>.  Closets are not rooms, so they can be smaller than this.  Closets can be parts of other rooms and do not have to stand alone.</w:t>
      </w:r>
    </w:p>
    <w:p w:rsidR="00E719DD" w:rsidRPr="0074202F" w:rsidRDefault="00E719DD" w:rsidP="00E719DD">
      <w:pPr>
        <w:numPr>
          <w:ilvl w:val="1"/>
          <w:numId w:val="1"/>
        </w:numPr>
        <w:spacing w:line="226" w:lineRule="auto"/>
        <w:rPr>
          <w:b/>
          <w:u w:val="single"/>
        </w:rPr>
      </w:pPr>
      <w:r>
        <w:rPr>
          <w:b/>
          <w:u w:val="single"/>
        </w:rPr>
        <w:t xml:space="preserve">No room, including all hallways added together in the house, is allowed to </w:t>
      </w:r>
      <w:proofErr w:type="gramStart"/>
      <w:r>
        <w:rPr>
          <w:b/>
          <w:u w:val="single"/>
        </w:rPr>
        <w:t xml:space="preserve">be </w:t>
      </w:r>
      <w:r w:rsidRPr="0074202F">
        <w:rPr>
          <w:b/>
          <w:u w:val="single"/>
        </w:rPr>
        <w:t xml:space="preserve"> larger</w:t>
      </w:r>
      <w:proofErr w:type="gramEnd"/>
      <w:r w:rsidRPr="0074202F">
        <w:rPr>
          <w:b/>
          <w:u w:val="single"/>
        </w:rPr>
        <w:t xml:space="preserve"> than 300 sq feet.</w:t>
      </w:r>
    </w:p>
    <w:p w:rsidR="00D553A8" w:rsidRPr="0074202F" w:rsidRDefault="004E5692" w:rsidP="00D553A8">
      <w:pPr>
        <w:numPr>
          <w:ilvl w:val="1"/>
          <w:numId w:val="1"/>
        </w:numPr>
        <w:spacing w:line="226" w:lineRule="auto"/>
      </w:pPr>
      <w:r>
        <w:rPr>
          <w:b/>
        </w:rPr>
        <w:t xml:space="preserve">NO </w:t>
      </w:r>
      <w:r w:rsidR="00D553A8" w:rsidRPr="00E719DD">
        <w:rPr>
          <w:b/>
        </w:rPr>
        <w:t>room</w:t>
      </w:r>
      <w:r>
        <w:rPr>
          <w:b/>
        </w:rPr>
        <w:t xml:space="preserve"> can be </w:t>
      </w:r>
      <w:r w:rsidR="00D553A8" w:rsidRPr="00E719DD">
        <w:rPr>
          <w:b/>
        </w:rPr>
        <w:t>larger than 250 sq. ft</w:t>
      </w:r>
      <w:r w:rsidR="00D553A8" w:rsidRPr="0074202F">
        <w:rPr>
          <w:b/>
        </w:rPr>
        <w:t>.</w:t>
      </w:r>
    </w:p>
    <w:p w:rsidR="004E5692" w:rsidRDefault="006B026F" w:rsidP="00D553A8">
      <w:pPr>
        <w:numPr>
          <w:ilvl w:val="1"/>
          <w:numId w:val="1"/>
        </w:numPr>
        <w:spacing w:line="226" w:lineRule="auto"/>
      </w:pPr>
      <w:r>
        <w:t>Every room must have the area calculated on the calculation sheet.</w:t>
      </w:r>
    </w:p>
    <w:p w:rsidR="006B026F" w:rsidRDefault="006B026F" w:rsidP="00D553A8">
      <w:pPr>
        <w:numPr>
          <w:ilvl w:val="1"/>
          <w:numId w:val="1"/>
        </w:numPr>
        <w:spacing w:line="226" w:lineRule="auto"/>
      </w:pPr>
      <w:r w:rsidRPr="0074202F">
        <w:t xml:space="preserve">Closets that are part of other rooms </w:t>
      </w:r>
      <w:r>
        <w:t>can be calculated separately or as part of rooms.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 xml:space="preserve">All rooms must have accessible doorways or entrances.  </w:t>
      </w:r>
    </w:p>
    <w:p w:rsidR="00D553A8" w:rsidRPr="0074202F" w:rsidRDefault="006B026F" w:rsidP="00D553A8">
      <w:pPr>
        <w:numPr>
          <w:ilvl w:val="1"/>
          <w:numId w:val="1"/>
        </w:numPr>
        <w:spacing w:line="226" w:lineRule="auto"/>
      </w:pPr>
      <w:r>
        <w:t>Every room must have all required dimensions listed on the paper, and these dimensions should match the Inventor Parts you create IDENTICALLY!</w:t>
      </w:r>
    </w:p>
    <w:p w:rsidR="00D553A8" w:rsidRPr="0074202F" w:rsidRDefault="00D553A8" w:rsidP="00D553A8">
      <w:pPr>
        <w:numPr>
          <w:ilvl w:val="0"/>
          <w:numId w:val="1"/>
        </w:numPr>
        <w:spacing w:line="226" w:lineRule="auto"/>
        <w:rPr>
          <w:b/>
          <w:u w:val="single"/>
        </w:rPr>
      </w:pPr>
      <w:r w:rsidRPr="0074202F">
        <w:rPr>
          <w:b/>
          <w:u w:val="single"/>
        </w:rPr>
        <w:lastRenderedPageBreak/>
        <w:t xml:space="preserve">Your Pod may include more living areas than what </w:t>
      </w:r>
      <w:proofErr w:type="gramStart"/>
      <w:r w:rsidRPr="0074202F">
        <w:rPr>
          <w:b/>
          <w:u w:val="single"/>
        </w:rPr>
        <w:t>is listed</w:t>
      </w:r>
      <w:proofErr w:type="gramEnd"/>
      <w:r w:rsidRPr="0074202F">
        <w:rPr>
          <w:b/>
          <w:u w:val="single"/>
        </w:rPr>
        <w:t xml:space="preserve"> here, but </w:t>
      </w:r>
      <w:r w:rsidR="004E5692">
        <w:rPr>
          <w:b/>
          <w:u w:val="single"/>
        </w:rPr>
        <w:t>for maximum points each</w:t>
      </w:r>
      <w:r w:rsidRPr="0074202F">
        <w:rPr>
          <w:b/>
          <w:u w:val="single"/>
        </w:rPr>
        <w:t xml:space="preserve"> of the following living areas </w:t>
      </w:r>
      <w:r w:rsidR="004E5692">
        <w:rPr>
          <w:b/>
          <w:u w:val="single"/>
        </w:rPr>
        <w:t>should</w:t>
      </w:r>
      <w:r w:rsidRPr="0074202F">
        <w:rPr>
          <w:b/>
          <w:u w:val="single"/>
        </w:rPr>
        <w:t xml:space="preserve"> be contained in your space.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Sleeping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 xml:space="preserve">Four “Beds” will have to be contained in your Pod.    This is why your Pod will hold 4-8 people.  </w:t>
      </w:r>
      <w:r w:rsidRPr="0074202F">
        <w:rPr>
          <w:b/>
        </w:rPr>
        <w:t>Remember, these are not families, but people living in the same pod.  No more than 2 of these people know one another.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Bathing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There must be at least 1 bathing/restroom area.  You can have as many as you deem necessary, but must conform to all size constraints.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Your Pod requires at least 1 of each of these.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Dining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Dining Area must be able to hold a table large enough to seat 8 people.  You can measure the chair you are sitting it to get an idea of chair width, and calculate from there the size of the table(s) you think you will need.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Cooking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This area must contain all of the things needed to prepare food and clean up afterward.  Things to consider:</w:t>
      </w:r>
    </w:p>
    <w:p w:rsidR="00D553A8" w:rsidRPr="0074202F" w:rsidRDefault="00D553A8" w:rsidP="00D553A8">
      <w:pPr>
        <w:numPr>
          <w:ilvl w:val="3"/>
          <w:numId w:val="1"/>
        </w:numPr>
        <w:spacing w:line="226" w:lineRule="auto"/>
      </w:pPr>
      <w:r w:rsidRPr="0074202F">
        <w:t>Remember that this room must be large enough to have areas to prepare the food before it is cooked.  Make sure you take this into account.</w:t>
      </w:r>
    </w:p>
    <w:p w:rsidR="00D553A8" w:rsidRPr="0074202F" w:rsidRDefault="00D553A8" w:rsidP="00D553A8">
      <w:pPr>
        <w:numPr>
          <w:ilvl w:val="3"/>
          <w:numId w:val="1"/>
        </w:numPr>
        <w:spacing w:line="226" w:lineRule="auto"/>
      </w:pPr>
      <w:r w:rsidRPr="0074202F">
        <w:t>Things included here could be stoves, refrigerator, sink, etc.</w:t>
      </w:r>
    </w:p>
    <w:p w:rsidR="00D553A8" w:rsidRPr="0074202F" w:rsidRDefault="00D553A8" w:rsidP="00D553A8">
      <w:pPr>
        <w:numPr>
          <w:ilvl w:val="3"/>
          <w:numId w:val="1"/>
        </w:numPr>
        <w:spacing w:line="226" w:lineRule="auto"/>
      </w:pPr>
      <w:r w:rsidRPr="0074202F">
        <w:t xml:space="preserve">A pantry can be included here, in a different room, or not at all. 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Rumpus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This is an open area for fun, camaraderie, workout area, etc.  Board game playing or poker might take place in an area like this.  Calculate your space well.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General Living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This is a typical get together area where television could be watched and/or Pod-mates could sit and chat.  Factor in places for them to sit (chairs, couches, etc.)  Remember, as many as 8 people could be sitting here watching “Deal or No Deal”.  Will they fit?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Washing and Cleaning Areas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This is the area where you would clean and dry clothes, keep major house cleaning supplies, wash your animals, etc.  It is should be able to contain all needed supplies.</w:t>
      </w:r>
    </w:p>
    <w:p w:rsidR="00D553A8" w:rsidRPr="0074202F" w:rsidRDefault="00D553A8" w:rsidP="00D553A8">
      <w:pPr>
        <w:numPr>
          <w:ilvl w:val="1"/>
          <w:numId w:val="1"/>
        </w:numPr>
        <w:spacing w:line="226" w:lineRule="auto"/>
      </w:pPr>
      <w:r w:rsidRPr="0074202F">
        <w:t>Entrance and Door/Window Rules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 xml:space="preserve">Doors must be a minimum of 2.5 feet wide, and should be at least 6 inches away from side walls.  </w:t>
      </w:r>
      <w:r w:rsidRPr="0074202F">
        <w:rPr>
          <w:b/>
          <w:bCs/>
        </w:rPr>
        <w:t>At least 2 doors must lead to the outside for fire safety</w:t>
      </w:r>
      <w:r w:rsidRPr="0074202F">
        <w:t>.</w:t>
      </w:r>
    </w:p>
    <w:p w:rsidR="00D553A8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Archways or open entrances into the house are like doors, and must follow these minimum rules as well.</w:t>
      </w:r>
    </w:p>
    <w:p w:rsidR="00801307" w:rsidRPr="0074202F" w:rsidRDefault="00D553A8" w:rsidP="00D553A8">
      <w:pPr>
        <w:numPr>
          <w:ilvl w:val="2"/>
          <w:numId w:val="1"/>
        </w:numPr>
        <w:spacing w:line="226" w:lineRule="auto"/>
      </w:pPr>
      <w:r w:rsidRPr="0074202F">
        <w:t>Windows can be placed on the exterior walls, but should not be shown on interior walls.</w:t>
      </w:r>
    </w:p>
    <w:p w:rsidR="00D553A8" w:rsidRPr="003C739A" w:rsidRDefault="00801307" w:rsidP="00801307">
      <w:pPr>
        <w:spacing w:line="228" w:lineRule="auto"/>
      </w:pPr>
      <w:r>
        <w:br w:type="page"/>
      </w:r>
    </w:p>
    <w:p w:rsidR="00D553A8" w:rsidRDefault="00D553A8" w:rsidP="00D553A8">
      <w:pPr>
        <w:jc w:val="center"/>
        <w:rPr>
          <w:sz w:val="8"/>
          <w:szCs w:val="8"/>
        </w:rPr>
      </w:pPr>
    </w:p>
    <w:p w:rsidR="00D553A8" w:rsidRDefault="00D553A8" w:rsidP="00D553A8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D553A8" w:rsidTr="00A63373"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Sleeping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Sleeping Area 2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Sleeping Area 3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Sleeping Area 4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D553A8" w:rsidTr="00A63373"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Bathing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Dining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Cooking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Rumpus Area 1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D553A8" w:rsidTr="00A63373"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Living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Washing/Cleaning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Hallway Area 1</w:t>
            </w: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D553A8" w:rsidTr="00A63373"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D553A8" w:rsidRDefault="00D553A8" w:rsidP="00A6337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E719DD" w:rsidTr="00A63373">
        <w:tc>
          <w:tcPr>
            <w:tcW w:w="2538" w:type="dxa"/>
          </w:tcPr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Area</w:t>
            </w: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E719DD" w:rsidRDefault="00E719DD" w:rsidP="00F21D2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3A8" w:rsidRDefault="00D553A8" w:rsidP="006B026F">
      <w:pPr>
        <w:rPr>
          <w:sz w:val="8"/>
          <w:szCs w:val="8"/>
        </w:rPr>
      </w:pPr>
      <w:r>
        <w:rPr>
          <w:rFonts w:ascii="Arial Rounded MT Bold" w:hAnsi="Arial Rounded MT Bold"/>
          <w:sz w:val="32"/>
          <w:szCs w:val="32"/>
        </w:rPr>
        <w:t xml:space="preserve">These boxes </w:t>
      </w:r>
      <w:proofErr w:type="gramStart"/>
      <w:r>
        <w:rPr>
          <w:rFonts w:ascii="Arial Rounded MT Bold" w:hAnsi="Arial Rounded MT Bold"/>
          <w:sz w:val="32"/>
          <w:szCs w:val="32"/>
        </w:rPr>
        <w:t>should be filled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with your area calculations from your top view POD design drawing.</w:t>
      </w:r>
    </w:p>
    <w:sectPr w:rsidR="00D553A8" w:rsidSect="006B026F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6A" w:rsidRDefault="001C4F6A" w:rsidP="005745EB">
      <w:r>
        <w:separator/>
      </w:r>
    </w:p>
  </w:endnote>
  <w:endnote w:type="continuationSeparator" w:id="0">
    <w:p w:rsidR="001C4F6A" w:rsidRDefault="001C4F6A" w:rsidP="005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FE" w:rsidRDefault="003B5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6A" w:rsidRDefault="001C4F6A" w:rsidP="005745EB">
      <w:r>
        <w:separator/>
      </w:r>
    </w:p>
  </w:footnote>
  <w:footnote w:type="continuationSeparator" w:id="0">
    <w:p w:rsidR="001C4F6A" w:rsidRDefault="001C4F6A" w:rsidP="0057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FE" w:rsidRDefault="003B5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09B"/>
    <w:multiLevelType w:val="hybridMultilevel"/>
    <w:tmpl w:val="DBCE0D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8"/>
    <w:rsid w:val="000A2B15"/>
    <w:rsid w:val="000F40F4"/>
    <w:rsid w:val="001015D5"/>
    <w:rsid w:val="001B3056"/>
    <w:rsid w:val="001C4F6A"/>
    <w:rsid w:val="00257267"/>
    <w:rsid w:val="0027093C"/>
    <w:rsid w:val="00283B96"/>
    <w:rsid w:val="003B51FE"/>
    <w:rsid w:val="00477363"/>
    <w:rsid w:val="00483C0C"/>
    <w:rsid w:val="004E5692"/>
    <w:rsid w:val="005745EB"/>
    <w:rsid w:val="00630D0E"/>
    <w:rsid w:val="006A66C1"/>
    <w:rsid w:val="006B026F"/>
    <w:rsid w:val="006D5758"/>
    <w:rsid w:val="0074202F"/>
    <w:rsid w:val="00756DC3"/>
    <w:rsid w:val="00794D77"/>
    <w:rsid w:val="007963BB"/>
    <w:rsid w:val="00801307"/>
    <w:rsid w:val="00844A92"/>
    <w:rsid w:val="00920341"/>
    <w:rsid w:val="00A07700"/>
    <w:rsid w:val="00A44DE3"/>
    <w:rsid w:val="00A63373"/>
    <w:rsid w:val="00BC5387"/>
    <w:rsid w:val="00C020C1"/>
    <w:rsid w:val="00D553A8"/>
    <w:rsid w:val="00DA10B0"/>
    <w:rsid w:val="00E719DD"/>
    <w:rsid w:val="00F44405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3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5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3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5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3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53A8"/>
  </w:style>
  <w:style w:type="paragraph" w:styleId="BalloonText">
    <w:name w:val="Balloon Text"/>
    <w:basedOn w:val="Normal"/>
    <w:link w:val="BalloonTextChar"/>
    <w:uiPriority w:val="99"/>
    <w:semiHidden/>
    <w:unhideWhenUsed/>
    <w:rsid w:val="00D5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3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5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3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5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3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53A8"/>
  </w:style>
  <w:style w:type="paragraph" w:styleId="BalloonText">
    <w:name w:val="Balloon Text"/>
    <w:basedOn w:val="Normal"/>
    <w:link w:val="BalloonTextChar"/>
    <w:uiPriority w:val="99"/>
    <w:semiHidden/>
    <w:unhideWhenUsed/>
    <w:rsid w:val="00D5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33C0-BAFE-4C54-B48D-64A164CC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NGSC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 Michael</dc:creator>
  <cp:lastModifiedBy>Mike</cp:lastModifiedBy>
  <cp:revision>2</cp:revision>
  <cp:lastPrinted>2013-08-01T03:01:00Z</cp:lastPrinted>
  <dcterms:created xsi:type="dcterms:W3CDTF">2013-12-28T16:00:00Z</dcterms:created>
  <dcterms:modified xsi:type="dcterms:W3CDTF">2013-12-28T16:00:00Z</dcterms:modified>
</cp:coreProperties>
</file>